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BCA" w:rsidRDefault="00F62B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745"/>
      </w:tblGrid>
      <w:tr w:rsidR="00721B2B" w:rsidTr="00EF665E">
        <w:trPr>
          <w:trHeight w:val="935"/>
        </w:trPr>
        <w:tc>
          <w:tcPr>
            <w:tcW w:w="10426" w:type="dxa"/>
            <w:gridSpan w:val="2"/>
          </w:tcPr>
          <w:p w:rsidR="00F62BCA" w:rsidRPr="00AD1912" w:rsidRDefault="00F62BCA" w:rsidP="00721B2B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721B2B" w:rsidRPr="00193596" w:rsidRDefault="00731F22" w:rsidP="00721B2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93596">
              <w:rPr>
                <w:rFonts w:asciiTheme="majorHAnsi" w:hAnsiTheme="majorHAnsi" w:cstheme="majorHAnsi"/>
                <w:b/>
                <w:sz w:val="24"/>
                <w:szCs w:val="24"/>
              </w:rPr>
              <w:t>PHYSICAL DEVELOPMENT</w:t>
            </w:r>
            <w:r w:rsidR="00286107" w:rsidRPr="0019359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: </w:t>
            </w:r>
          </w:p>
          <w:p w:rsidR="001B3BA3" w:rsidRPr="00193596" w:rsidRDefault="00731F22" w:rsidP="00721B2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93596">
              <w:rPr>
                <w:rFonts w:asciiTheme="majorHAnsi" w:hAnsiTheme="majorHAnsi" w:cstheme="majorHAnsi"/>
                <w:b/>
                <w:sz w:val="24"/>
                <w:szCs w:val="24"/>
              </w:rPr>
              <w:t>MOVING AND HANDLING</w:t>
            </w:r>
          </w:p>
          <w:p w:rsidR="00F62BCA" w:rsidRPr="00AD1912" w:rsidRDefault="00F62BCA" w:rsidP="00721B2B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721B2B" w:rsidTr="00193596">
        <w:trPr>
          <w:trHeight w:val="813"/>
        </w:trPr>
        <w:tc>
          <w:tcPr>
            <w:tcW w:w="10426" w:type="dxa"/>
            <w:gridSpan w:val="2"/>
            <w:shd w:val="clear" w:color="auto" w:fill="CC99FF"/>
          </w:tcPr>
          <w:p w:rsidR="00721B2B" w:rsidRPr="00193596" w:rsidRDefault="00721B2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93596">
              <w:rPr>
                <w:rFonts w:asciiTheme="majorHAnsi" w:hAnsiTheme="majorHAnsi" w:cstheme="majorHAnsi"/>
                <w:b/>
                <w:sz w:val="20"/>
                <w:szCs w:val="20"/>
              </w:rPr>
              <w:t>EXCEEDING</w:t>
            </w:r>
          </w:p>
          <w:p w:rsidR="00721B2B" w:rsidRPr="00B71FFC" w:rsidRDefault="00595DF0" w:rsidP="00731F22">
            <w:pPr>
              <w:rPr>
                <w:rFonts w:asciiTheme="majorHAnsi" w:hAnsiTheme="majorHAnsi" w:cstheme="majorHAnsi"/>
              </w:rPr>
            </w:pPr>
            <w:r w:rsidRPr="00193596">
              <w:rPr>
                <w:rFonts w:asciiTheme="majorHAnsi" w:hAnsiTheme="majorHAnsi" w:cstheme="majorHAnsi"/>
                <w:sz w:val="20"/>
                <w:szCs w:val="20"/>
              </w:rPr>
              <w:t xml:space="preserve">Children </w:t>
            </w:r>
            <w:r w:rsidR="00731F22" w:rsidRPr="00193596">
              <w:rPr>
                <w:rFonts w:asciiTheme="majorHAnsi" w:hAnsiTheme="majorHAnsi" w:cstheme="majorHAnsi"/>
                <w:sz w:val="20"/>
                <w:szCs w:val="20"/>
              </w:rPr>
              <w:t>can hop confidently and skip in time to music. They hold paper in position and use their preferred hand for writing, using a correct pencil grip.</w:t>
            </w:r>
            <w:r w:rsidR="0000253F" w:rsidRPr="00193596">
              <w:rPr>
                <w:rFonts w:asciiTheme="majorHAnsi" w:hAnsiTheme="majorHAnsi" w:cstheme="majorHAnsi"/>
                <w:sz w:val="20"/>
                <w:szCs w:val="20"/>
              </w:rPr>
              <w:t xml:space="preserve"> They are beginning to be able to write on lines and control letter size.</w:t>
            </w:r>
          </w:p>
        </w:tc>
      </w:tr>
      <w:tr w:rsidR="00721B2B" w:rsidTr="0076001E">
        <w:trPr>
          <w:trHeight w:val="527"/>
        </w:trPr>
        <w:tc>
          <w:tcPr>
            <w:tcW w:w="3681" w:type="dxa"/>
          </w:tcPr>
          <w:p w:rsidR="00721B2B" w:rsidRPr="00193596" w:rsidRDefault="00721B2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93596">
              <w:rPr>
                <w:rFonts w:asciiTheme="majorHAnsi" w:hAnsiTheme="majorHAnsi" w:cstheme="majorHAnsi"/>
                <w:b/>
                <w:sz w:val="20"/>
                <w:szCs w:val="20"/>
              </w:rPr>
              <w:t>Curriculum:</w:t>
            </w:r>
          </w:p>
          <w:p w:rsidR="00721B2B" w:rsidRPr="00193596" w:rsidRDefault="00721B2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93596">
              <w:rPr>
                <w:rFonts w:asciiTheme="majorHAnsi" w:hAnsiTheme="majorHAnsi" w:cstheme="majorHAnsi"/>
                <w:sz w:val="20"/>
                <w:szCs w:val="20"/>
              </w:rPr>
              <w:t>What is taught</w:t>
            </w:r>
          </w:p>
        </w:tc>
        <w:tc>
          <w:tcPr>
            <w:tcW w:w="6745" w:type="dxa"/>
          </w:tcPr>
          <w:p w:rsidR="00721B2B" w:rsidRPr="00193596" w:rsidRDefault="00721B2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93596">
              <w:rPr>
                <w:rFonts w:asciiTheme="majorHAnsi" w:hAnsiTheme="majorHAnsi" w:cstheme="majorHAnsi"/>
                <w:b/>
                <w:sz w:val="20"/>
                <w:szCs w:val="20"/>
              </w:rPr>
              <w:t>Teaching:</w:t>
            </w:r>
          </w:p>
          <w:p w:rsidR="00721B2B" w:rsidRPr="00AD1912" w:rsidRDefault="00721B2B">
            <w:pPr>
              <w:rPr>
                <w:rFonts w:asciiTheme="majorHAnsi" w:hAnsiTheme="majorHAnsi" w:cstheme="majorHAnsi"/>
              </w:rPr>
            </w:pPr>
            <w:r w:rsidRPr="00193596">
              <w:rPr>
                <w:rFonts w:asciiTheme="majorHAnsi" w:hAnsiTheme="majorHAnsi" w:cstheme="majorHAnsi"/>
                <w:sz w:val="20"/>
                <w:szCs w:val="20"/>
              </w:rPr>
              <w:t>How curricular content is taught</w:t>
            </w:r>
          </w:p>
        </w:tc>
      </w:tr>
      <w:tr w:rsidR="0000253F" w:rsidTr="0076001E">
        <w:trPr>
          <w:trHeight w:val="527"/>
        </w:trPr>
        <w:tc>
          <w:tcPr>
            <w:tcW w:w="3681" w:type="dxa"/>
          </w:tcPr>
          <w:p w:rsidR="0000253F" w:rsidRPr="00193596" w:rsidRDefault="0000253F" w:rsidP="001266A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93596">
              <w:rPr>
                <w:rFonts w:asciiTheme="majorHAnsi" w:hAnsiTheme="majorHAnsi" w:cstheme="majorHAnsi"/>
                <w:sz w:val="20"/>
                <w:szCs w:val="20"/>
              </w:rPr>
              <w:t>That letters should be of similar size, whilst capital letters should be bigger</w:t>
            </w:r>
          </w:p>
        </w:tc>
        <w:tc>
          <w:tcPr>
            <w:tcW w:w="6745" w:type="dxa"/>
          </w:tcPr>
          <w:p w:rsidR="0000253F" w:rsidRDefault="009F2F05" w:rsidP="009F2F0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Model</w:t>
            </w:r>
            <w:r w:rsidR="00E14B91">
              <w:rPr>
                <w:rFonts w:asciiTheme="majorHAnsi" w:hAnsiTheme="majorHAnsi" w:cstheme="majorHAnsi"/>
                <w:sz w:val="16"/>
                <w:szCs w:val="16"/>
              </w:rPr>
              <w:t xml:space="preserve"> and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reinforce</w:t>
            </w:r>
            <w:r w:rsidR="00E14B91">
              <w:rPr>
                <w:rFonts w:asciiTheme="majorHAnsi" w:hAnsiTheme="majorHAnsi" w:cstheme="majorHAnsi"/>
                <w:sz w:val="16"/>
                <w:szCs w:val="16"/>
              </w:rPr>
              <w:t xml:space="preserve"> during writing activities.</w:t>
            </w:r>
          </w:p>
          <w:p w:rsidR="009F2F05" w:rsidRPr="00E14B91" w:rsidRDefault="009F2F05" w:rsidP="009F2F0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Use lined paper to help to guide children</w:t>
            </w:r>
          </w:p>
        </w:tc>
      </w:tr>
      <w:tr w:rsidR="00FF6D0D" w:rsidTr="0076001E">
        <w:trPr>
          <w:trHeight w:val="527"/>
        </w:trPr>
        <w:tc>
          <w:tcPr>
            <w:tcW w:w="3681" w:type="dxa"/>
          </w:tcPr>
          <w:p w:rsidR="00FF6D0D" w:rsidRPr="00193596" w:rsidRDefault="0000253F" w:rsidP="001266A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93596">
              <w:rPr>
                <w:rFonts w:asciiTheme="majorHAnsi" w:hAnsiTheme="majorHAnsi" w:cstheme="majorHAnsi"/>
                <w:sz w:val="20"/>
                <w:szCs w:val="20"/>
              </w:rPr>
              <w:t>How each letter is positioned on a line</w:t>
            </w:r>
          </w:p>
        </w:tc>
        <w:tc>
          <w:tcPr>
            <w:tcW w:w="6745" w:type="dxa"/>
          </w:tcPr>
          <w:p w:rsidR="00E14B91" w:rsidRDefault="009F2F05" w:rsidP="00E14B9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Use</w:t>
            </w:r>
            <w:r w:rsidR="00E14B91">
              <w:rPr>
                <w:rFonts w:asciiTheme="majorHAnsi" w:hAnsiTheme="majorHAnsi" w:cstheme="majorHAnsi"/>
                <w:sz w:val="16"/>
                <w:szCs w:val="16"/>
              </w:rPr>
              <w:t xml:space="preserve"> lined whiteboards during handwriting lessons, so that the positioning of letters can be taught and practised.</w:t>
            </w:r>
          </w:p>
          <w:p w:rsidR="00E14B91" w:rsidRDefault="00E14B91" w:rsidP="00E14B9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Help children to have an awareness of ascenders and descenders</w:t>
            </w:r>
          </w:p>
          <w:p w:rsidR="00E14B91" w:rsidRPr="00E14B91" w:rsidRDefault="009F2F05" w:rsidP="00E14B9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Provide lined paper as well as plain</w:t>
            </w:r>
          </w:p>
        </w:tc>
      </w:tr>
      <w:tr w:rsidR="00721B2B" w:rsidTr="0076001E">
        <w:trPr>
          <w:trHeight w:val="527"/>
        </w:trPr>
        <w:tc>
          <w:tcPr>
            <w:tcW w:w="3681" w:type="dxa"/>
          </w:tcPr>
          <w:p w:rsidR="00721B2B" w:rsidRPr="00193596" w:rsidRDefault="00731F22" w:rsidP="001266A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93596">
              <w:rPr>
                <w:rFonts w:asciiTheme="majorHAnsi" w:hAnsiTheme="majorHAnsi" w:cstheme="majorHAnsi"/>
                <w:sz w:val="20"/>
                <w:szCs w:val="20"/>
              </w:rPr>
              <w:t xml:space="preserve">How to </w:t>
            </w:r>
            <w:r w:rsidR="0000253F" w:rsidRPr="00193596">
              <w:rPr>
                <w:rFonts w:asciiTheme="majorHAnsi" w:hAnsiTheme="majorHAnsi" w:cstheme="majorHAnsi"/>
                <w:sz w:val="20"/>
                <w:szCs w:val="20"/>
              </w:rPr>
              <w:t>be ready to write</w:t>
            </w:r>
          </w:p>
        </w:tc>
        <w:tc>
          <w:tcPr>
            <w:tcW w:w="6745" w:type="dxa"/>
          </w:tcPr>
          <w:p w:rsidR="00721B2B" w:rsidRDefault="009F2F05" w:rsidP="00E14B9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Provide different writing tools including</w:t>
            </w:r>
            <w:r w:rsidR="00E14B91">
              <w:rPr>
                <w:rFonts w:asciiTheme="majorHAnsi" w:hAnsiTheme="majorHAnsi" w:cstheme="majorHAnsi"/>
                <w:sz w:val="16"/>
                <w:szCs w:val="16"/>
              </w:rPr>
              <w:t xml:space="preserve"> thinner pencils and pens</w:t>
            </w:r>
          </w:p>
          <w:p w:rsidR="00E14B91" w:rsidRPr="00E14B91" w:rsidRDefault="00E14B91" w:rsidP="00E14B9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Model and enco</w:t>
            </w:r>
            <w:r w:rsidR="00193596">
              <w:rPr>
                <w:rFonts w:asciiTheme="majorHAnsi" w:hAnsiTheme="majorHAnsi" w:cstheme="majorHAnsi"/>
                <w:sz w:val="16"/>
                <w:szCs w:val="16"/>
              </w:rPr>
              <w:t>urage holding paper in position and holding the pencil correctly before beginning to write.</w:t>
            </w:r>
          </w:p>
        </w:tc>
      </w:tr>
      <w:tr w:rsidR="00721B2B" w:rsidTr="0076001E">
        <w:trPr>
          <w:trHeight w:val="271"/>
        </w:trPr>
        <w:tc>
          <w:tcPr>
            <w:tcW w:w="3681" w:type="dxa"/>
          </w:tcPr>
          <w:p w:rsidR="00721B2B" w:rsidRPr="00193596" w:rsidRDefault="00731F22" w:rsidP="00EF665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93596">
              <w:rPr>
                <w:rFonts w:asciiTheme="majorHAnsi" w:hAnsiTheme="majorHAnsi" w:cstheme="majorHAnsi"/>
                <w:sz w:val="20"/>
                <w:szCs w:val="20"/>
              </w:rPr>
              <w:t xml:space="preserve">How to </w:t>
            </w:r>
            <w:r w:rsidR="00E14B91" w:rsidRPr="00193596">
              <w:rPr>
                <w:rFonts w:asciiTheme="majorHAnsi" w:hAnsiTheme="majorHAnsi" w:cstheme="majorHAnsi"/>
                <w:sz w:val="20"/>
                <w:szCs w:val="20"/>
              </w:rPr>
              <w:t xml:space="preserve">hop and how to </w:t>
            </w:r>
            <w:r w:rsidRPr="00193596">
              <w:rPr>
                <w:rFonts w:asciiTheme="majorHAnsi" w:hAnsiTheme="majorHAnsi" w:cstheme="majorHAnsi"/>
                <w:sz w:val="20"/>
                <w:szCs w:val="20"/>
              </w:rPr>
              <w:t>skip in time to music</w:t>
            </w:r>
          </w:p>
        </w:tc>
        <w:tc>
          <w:tcPr>
            <w:tcW w:w="6745" w:type="dxa"/>
          </w:tcPr>
          <w:p w:rsidR="00721B2B" w:rsidRDefault="00193596" w:rsidP="00E14B9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Play games such as hopscotch, hopping through hoops, on spots etc.</w:t>
            </w:r>
          </w:p>
          <w:p w:rsidR="00193596" w:rsidRDefault="00193596" w:rsidP="00E14B9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Provide music and give opportunities for children to dance, hop and skip</w:t>
            </w:r>
          </w:p>
          <w:p w:rsidR="00193596" w:rsidRDefault="00193596" w:rsidP="00E14B9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Play skipping games with simple rhythms</w:t>
            </w:r>
          </w:p>
          <w:p w:rsidR="009F2F05" w:rsidRPr="00E14B91" w:rsidRDefault="009F2F05" w:rsidP="00E14B9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Encourage children to clap or tap their knees in time to songs</w:t>
            </w:r>
          </w:p>
        </w:tc>
      </w:tr>
      <w:tr w:rsidR="0094012E" w:rsidTr="000C201D">
        <w:trPr>
          <w:trHeight w:val="851"/>
        </w:trPr>
        <w:tc>
          <w:tcPr>
            <w:tcW w:w="10426" w:type="dxa"/>
            <w:gridSpan w:val="2"/>
            <w:shd w:val="clear" w:color="auto" w:fill="92D050"/>
          </w:tcPr>
          <w:p w:rsidR="0094012E" w:rsidRPr="00193596" w:rsidRDefault="0094012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93596">
              <w:rPr>
                <w:rFonts w:asciiTheme="majorHAnsi" w:hAnsiTheme="majorHAnsi" w:cstheme="majorHAnsi"/>
                <w:b/>
                <w:sz w:val="20"/>
                <w:szCs w:val="20"/>
              </w:rPr>
              <w:t>ELG</w:t>
            </w:r>
          </w:p>
          <w:p w:rsidR="0094012E" w:rsidRPr="00193596" w:rsidRDefault="007C59E6" w:rsidP="00731F2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93596">
              <w:rPr>
                <w:rFonts w:asciiTheme="majorHAnsi" w:hAnsiTheme="majorHAnsi" w:cstheme="majorHAnsi"/>
                <w:sz w:val="20"/>
                <w:szCs w:val="20"/>
              </w:rPr>
              <w:t xml:space="preserve">Children </w:t>
            </w:r>
            <w:r w:rsidR="00731F22" w:rsidRPr="00193596">
              <w:rPr>
                <w:rFonts w:asciiTheme="majorHAnsi" w:hAnsiTheme="majorHAnsi" w:cstheme="majorHAnsi"/>
                <w:sz w:val="20"/>
                <w:szCs w:val="20"/>
              </w:rPr>
              <w:t>show good control in large and small movements. They move confidently in a range of ways, safely negotiating space. They handle equipment and tools effectively, including pencils for writing.</w:t>
            </w:r>
          </w:p>
        </w:tc>
      </w:tr>
      <w:tr w:rsidR="0094012E" w:rsidTr="0076001E">
        <w:trPr>
          <w:trHeight w:val="543"/>
        </w:trPr>
        <w:tc>
          <w:tcPr>
            <w:tcW w:w="3681" w:type="dxa"/>
          </w:tcPr>
          <w:p w:rsidR="0094012E" w:rsidRPr="00193596" w:rsidRDefault="0094012E" w:rsidP="0094012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93596">
              <w:rPr>
                <w:rFonts w:asciiTheme="majorHAnsi" w:hAnsiTheme="majorHAnsi" w:cstheme="majorHAnsi"/>
                <w:b/>
                <w:sz w:val="20"/>
                <w:szCs w:val="20"/>
              </w:rPr>
              <w:t>Curriculum:</w:t>
            </w:r>
          </w:p>
          <w:p w:rsidR="0094012E" w:rsidRPr="00193596" w:rsidRDefault="0094012E" w:rsidP="0094012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93596">
              <w:rPr>
                <w:rFonts w:asciiTheme="majorHAnsi" w:hAnsiTheme="majorHAnsi" w:cstheme="majorHAnsi"/>
                <w:sz w:val="20"/>
                <w:szCs w:val="20"/>
              </w:rPr>
              <w:t>What is taught</w:t>
            </w:r>
          </w:p>
        </w:tc>
        <w:tc>
          <w:tcPr>
            <w:tcW w:w="6745" w:type="dxa"/>
          </w:tcPr>
          <w:p w:rsidR="0094012E" w:rsidRPr="00193596" w:rsidRDefault="0094012E" w:rsidP="0094012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93596">
              <w:rPr>
                <w:rFonts w:asciiTheme="majorHAnsi" w:hAnsiTheme="majorHAnsi" w:cstheme="majorHAnsi"/>
                <w:b/>
                <w:sz w:val="20"/>
                <w:szCs w:val="20"/>
              </w:rPr>
              <w:t>Teaching:</w:t>
            </w:r>
          </w:p>
          <w:p w:rsidR="0094012E" w:rsidRPr="00193596" w:rsidRDefault="0094012E" w:rsidP="0094012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93596">
              <w:rPr>
                <w:rFonts w:asciiTheme="majorHAnsi" w:hAnsiTheme="majorHAnsi" w:cstheme="majorHAnsi"/>
                <w:sz w:val="20"/>
                <w:szCs w:val="20"/>
              </w:rPr>
              <w:t>How curricular content is taught</w:t>
            </w:r>
          </w:p>
        </w:tc>
      </w:tr>
      <w:tr w:rsidR="009853CC" w:rsidTr="0076001E">
        <w:trPr>
          <w:trHeight w:val="543"/>
        </w:trPr>
        <w:tc>
          <w:tcPr>
            <w:tcW w:w="3681" w:type="dxa"/>
          </w:tcPr>
          <w:p w:rsidR="009853CC" w:rsidRPr="00193596" w:rsidRDefault="009853CC" w:rsidP="0094012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93596">
              <w:rPr>
                <w:rFonts w:asciiTheme="majorHAnsi" w:hAnsiTheme="majorHAnsi" w:cstheme="majorHAnsi"/>
                <w:sz w:val="20"/>
                <w:szCs w:val="20"/>
              </w:rPr>
              <w:t>How to form recognisable letters</w:t>
            </w:r>
          </w:p>
        </w:tc>
        <w:tc>
          <w:tcPr>
            <w:tcW w:w="6745" w:type="dxa"/>
          </w:tcPr>
          <w:p w:rsidR="009853CC" w:rsidRDefault="009F2F05" w:rsidP="0040148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Use </w:t>
            </w:r>
            <w:r w:rsidR="00401488" w:rsidRPr="00C84AF1">
              <w:rPr>
                <w:rFonts w:asciiTheme="majorHAnsi" w:hAnsiTheme="majorHAnsi" w:cstheme="majorHAnsi"/>
                <w:sz w:val="16"/>
                <w:szCs w:val="16"/>
              </w:rPr>
              <w:t>the ‘</w:t>
            </w:r>
            <w:proofErr w:type="spellStart"/>
            <w:r w:rsidR="00401488" w:rsidRPr="00C84AF1">
              <w:rPr>
                <w:rFonts w:asciiTheme="majorHAnsi" w:hAnsiTheme="majorHAnsi" w:cstheme="majorHAnsi"/>
                <w:sz w:val="16"/>
                <w:szCs w:val="16"/>
              </w:rPr>
              <w:t>Penpals</w:t>
            </w:r>
            <w:proofErr w:type="spellEnd"/>
            <w:r w:rsidR="00401488" w:rsidRPr="00C84AF1">
              <w:rPr>
                <w:rFonts w:asciiTheme="majorHAnsi" w:hAnsiTheme="majorHAnsi" w:cstheme="majorHAnsi"/>
                <w:sz w:val="16"/>
                <w:szCs w:val="16"/>
              </w:rPr>
              <w:t>’ scheme to introduce ‘families’ of letters.</w:t>
            </w:r>
          </w:p>
          <w:p w:rsidR="009F2F05" w:rsidRPr="00C84AF1" w:rsidRDefault="009F2F05" w:rsidP="0040148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Ensure a copy of our letter formation sheet is given to parents/ carers</w:t>
            </w:r>
          </w:p>
          <w:p w:rsidR="00401488" w:rsidRPr="00C84AF1" w:rsidRDefault="00401488" w:rsidP="0040148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C84AF1">
              <w:rPr>
                <w:rFonts w:asciiTheme="majorHAnsi" w:hAnsiTheme="majorHAnsi" w:cstheme="majorHAnsi"/>
                <w:sz w:val="16"/>
                <w:szCs w:val="16"/>
              </w:rPr>
              <w:t>Regular</w:t>
            </w:r>
            <w:r w:rsidR="009F2F05">
              <w:rPr>
                <w:rFonts w:asciiTheme="majorHAnsi" w:hAnsiTheme="majorHAnsi" w:cstheme="majorHAnsi"/>
                <w:sz w:val="16"/>
                <w:szCs w:val="16"/>
              </w:rPr>
              <w:t>ly</w:t>
            </w:r>
            <w:r w:rsidRPr="00C84AF1">
              <w:rPr>
                <w:rFonts w:asciiTheme="majorHAnsi" w:hAnsiTheme="majorHAnsi" w:cstheme="majorHAnsi"/>
                <w:sz w:val="16"/>
                <w:szCs w:val="16"/>
              </w:rPr>
              <w:t xml:space="preserve"> practise</w:t>
            </w:r>
            <w:r w:rsidR="009F2F05">
              <w:rPr>
                <w:rFonts w:asciiTheme="majorHAnsi" w:hAnsiTheme="majorHAnsi" w:cstheme="majorHAnsi"/>
                <w:sz w:val="16"/>
                <w:szCs w:val="16"/>
              </w:rPr>
              <w:t xml:space="preserve"> letters</w:t>
            </w:r>
            <w:r w:rsidRPr="00C84AF1">
              <w:rPr>
                <w:rFonts w:asciiTheme="majorHAnsi" w:hAnsiTheme="majorHAnsi" w:cstheme="majorHAnsi"/>
                <w:sz w:val="16"/>
                <w:szCs w:val="16"/>
              </w:rPr>
              <w:t xml:space="preserve"> in workbooks and during phonics lessons, as well as during play, e.g. outside using chalk, etc.</w:t>
            </w:r>
          </w:p>
          <w:p w:rsidR="00401488" w:rsidRDefault="009F2F05" w:rsidP="0040148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Create a p</w:t>
            </w:r>
            <w:r w:rsidR="0044095F">
              <w:rPr>
                <w:rFonts w:asciiTheme="majorHAnsi" w:hAnsiTheme="majorHAnsi" w:cstheme="majorHAnsi"/>
                <w:sz w:val="16"/>
                <w:szCs w:val="16"/>
              </w:rPr>
              <w:t>rint-rich environment to help children to become familiar with letters and</w:t>
            </w:r>
            <w:r w:rsidR="00401488" w:rsidRPr="00C84AF1">
              <w:rPr>
                <w:rFonts w:asciiTheme="majorHAnsi" w:hAnsiTheme="majorHAnsi" w:cstheme="majorHAnsi"/>
                <w:sz w:val="16"/>
                <w:szCs w:val="16"/>
              </w:rPr>
              <w:t xml:space="preserve"> to support ch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ildren when writing during play - both printed and handwritten writing should be included</w:t>
            </w:r>
          </w:p>
          <w:p w:rsidR="00272167" w:rsidRPr="00C84AF1" w:rsidRDefault="00272167" w:rsidP="0040148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Display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Penpals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posters and provide letter mats to support children with copying letters</w:t>
            </w:r>
          </w:p>
        </w:tc>
      </w:tr>
      <w:tr w:rsidR="00731F22" w:rsidTr="0076001E">
        <w:trPr>
          <w:trHeight w:val="543"/>
        </w:trPr>
        <w:tc>
          <w:tcPr>
            <w:tcW w:w="3681" w:type="dxa"/>
          </w:tcPr>
          <w:p w:rsidR="00731F22" w:rsidRPr="00193596" w:rsidRDefault="00731F22" w:rsidP="0094012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93596">
              <w:rPr>
                <w:rFonts w:asciiTheme="majorHAnsi" w:hAnsiTheme="majorHAnsi" w:cstheme="majorHAnsi"/>
                <w:sz w:val="20"/>
                <w:szCs w:val="20"/>
              </w:rPr>
              <w:t>How to handle a pencil effectively</w:t>
            </w:r>
            <w:r w:rsidR="009853CC" w:rsidRPr="00193596">
              <w:rPr>
                <w:rFonts w:asciiTheme="majorHAnsi" w:hAnsiTheme="majorHAnsi" w:cstheme="majorHAnsi"/>
                <w:sz w:val="20"/>
                <w:szCs w:val="20"/>
              </w:rPr>
              <w:t xml:space="preserve"> using a dominant hand</w:t>
            </w:r>
          </w:p>
        </w:tc>
        <w:tc>
          <w:tcPr>
            <w:tcW w:w="6745" w:type="dxa"/>
          </w:tcPr>
          <w:p w:rsidR="00731F22" w:rsidRPr="00C84AF1" w:rsidRDefault="009F2F05" w:rsidP="0040148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Develop pencil grip</w:t>
            </w:r>
            <w:r w:rsidR="00401488" w:rsidRPr="00C84AF1">
              <w:rPr>
                <w:rFonts w:asciiTheme="majorHAnsi" w:hAnsiTheme="majorHAnsi" w:cstheme="majorHAnsi"/>
                <w:sz w:val="16"/>
                <w:szCs w:val="16"/>
              </w:rPr>
              <w:t xml:space="preserve">, moving from whole hand grasp to correct grip. </w:t>
            </w:r>
          </w:p>
          <w:p w:rsidR="00401488" w:rsidRPr="00C84AF1" w:rsidRDefault="009F2F05" w:rsidP="0040148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Model e</w:t>
            </w:r>
            <w:r w:rsidR="00401488" w:rsidRPr="00C84AF1">
              <w:rPr>
                <w:rFonts w:asciiTheme="majorHAnsi" w:hAnsiTheme="majorHAnsi" w:cstheme="majorHAnsi"/>
                <w:sz w:val="16"/>
                <w:szCs w:val="16"/>
              </w:rPr>
              <w:t xml:space="preserve">ffective pencil grip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and check grip</w:t>
            </w:r>
            <w:r w:rsidR="00401488" w:rsidRPr="00C84AF1">
              <w:rPr>
                <w:rFonts w:asciiTheme="majorHAnsi" w:hAnsiTheme="majorHAnsi" w:cstheme="majorHAnsi"/>
                <w:sz w:val="16"/>
                <w:szCs w:val="16"/>
              </w:rPr>
              <w:t xml:space="preserve"> when children are writing (as appropriate).</w:t>
            </w:r>
          </w:p>
          <w:p w:rsidR="00401488" w:rsidRPr="00C84AF1" w:rsidRDefault="00272167" w:rsidP="0040148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Use l</w:t>
            </w:r>
            <w:r w:rsidR="00401488" w:rsidRPr="00C84AF1">
              <w:rPr>
                <w:rFonts w:asciiTheme="majorHAnsi" w:hAnsiTheme="majorHAnsi" w:cstheme="majorHAnsi"/>
                <w:sz w:val="16"/>
                <w:szCs w:val="16"/>
              </w:rPr>
              <w:t>arge</w:t>
            </w:r>
            <w:r w:rsidR="0044095F">
              <w:rPr>
                <w:rFonts w:asciiTheme="majorHAnsi" w:hAnsiTheme="majorHAnsi" w:cstheme="majorHAnsi"/>
                <w:sz w:val="16"/>
                <w:szCs w:val="16"/>
              </w:rPr>
              <w:t>r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pencils initially </w:t>
            </w:r>
            <w:r w:rsidR="00401488" w:rsidRPr="00C84AF1">
              <w:rPr>
                <w:rFonts w:asciiTheme="majorHAnsi" w:hAnsiTheme="majorHAnsi" w:cstheme="majorHAnsi"/>
                <w:sz w:val="16"/>
                <w:szCs w:val="16"/>
              </w:rPr>
              <w:t>for easier grip.</w:t>
            </w:r>
          </w:p>
          <w:p w:rsidR="00401488" w:rsidRDefault="00272167" w:rsidP="0040148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Introduce an appropriate pencil grip</w:t>
            </w:r>
            <w:r w:rsidR="00401488" w:rsidRPr="00C84AF1">
              <w:rPr>
                <w:rFonts w:asciiTheme="majorHAnsi" w:hAnsiTheme="majorHAnsi" w:cstheme="majorHAnsi"/>
                <w:sz w:val="16"/>
                <w:szCs w:val="16"/>
              </w:rPr>
              <w:t xml:space="preserve"> if needed.</w:t>
            </w:r>
          </w:p>
          <w:p w:rsidR="00272167" w:rsidRDefault="00272167" w:rsidP="0040148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Monitor which hand children use</w:t>
            </w:r>
          </w:p>
          <w:p w:rsidR="00272167" w:rsidRPr="00C84AF1" w:rsidRDefault="00272167" w:rsidP="0040148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Provide lots of opportunities to develop pencil skills in different areas, including outside</w:t>
            </w:r>
          </w:p>
        </w:tc>
      </w:tr>
      <w:tr w:rsidR="0094012E" w:rsidTr="0076001E">
        <w:trPr>
          <w:trHeight w:val="543"/>
        </w:trPr>
        <w:tc>
          <w:tcPr>
            <w:tcW w:w="3681" w:type="dxa"/>
          </w:tcPr>
          <w:p w:rsidR="0094012E" w:rsidRPr="00193596" w:rsidRDefault="00731F22" w:rsidP="0094012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93596">
              <w:rPr>
                <w:rFonts w:asciiTheme="majorHAnsi" w:hAnsiTheme="majorHAnsi" w:cstheme="majorHAnsi"/>
                <w:sz w:val="20"/>
                <w:szCs w:val="20"/>
              </w:rPr>
              <w:t>How to handle equipment and tools effectively</w:t>
            </w:r>
            <w:r w:rsidR="00437DA1" w:rsidRPr="0019359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6745" w:type="dxa"/>
          </w:tcPr>
          <w:p w:rsidR="006846F6" w:rsidRDefault="00272167" w:rsidP="006846F6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Provide l</w:t>
            </w:r>
            <w:r w:rsidR="006846F6" w:rsidRPr="00C84AF1">
              <w:rPr>
                <w:rFonts w:asciiTheme="majorHAnsi" w:hAnsiTheme="majorHAnsi" w:cstheme="majorHAnsi"/>
                <w:sz w:val="16"/>
                <w:szCs w:val="16"/>
              </w:rPr>
              <w:t>ots of opportunities to use a wide range of equipment and tools</w:t>
            </w:r>
            <w:r w:rsidR="0044095F">
              <w:rPr>
                <w:rFonts w:asciiTheme="majorHAnsi" w:hAnsiTheme="majorHAnsi" w:cstheme="majorHAnsi"/>
                <w:sz w:val="16"/>
                <w:szCs w:val="16"/>
              </w:rPr>
              <w:t xml:space="preserve"> to support physical development in all of the provision areas in our EYFS (e.g. construction, malleable</w:t>
            </w:r>
            <w:r w:rsidR="006846F6" w:rsidRPr="00C84AF1">
              <w:rPr>
                <w:rFonts w:asciiTheme="majorHAnsi" w:hAnsiTheme="majorHAnsi" w:cstheme="majorHAnsi"/>
                <w:sz w:val="16"/>
                <w:szCs w:val="16"/>
              </w:rPr>
              <w:t xml:space="preserve">, </w:t>
            </w:r>
            <w:r w:rsidR="001D797B">
              <w:rPr>
                <w:rFonts w:asciiTheme="majorHAnsi" w:hAnsiTheme="majorHAnsi" w:cstheme="majorHAnsi"/>
                <w:sz w:val="16"/>
                <w:szCs w:val="16"/>
              </w:rPr>
              <w:t>small world, workshop,</w:t>
            </w:r>
            <w:r w:rsidR="0044095F">
              <w:rPr>
                <w:rFonts w:asciiTheme="majorHAnsi" w:hAnsiTheme="majorHAnsi" w:cstheme="majorHAnsi"/>
                <w:sz w:val="16"/>
                <w:szCs w:val="16"/>
              </w:rPr>
              <w:t xml:space="preserve"> etc.) </w:t>
            </w:r>
          </w:p>
          <w:p w:rsidR="001D797B" w:rsidRDefault="00272167" w:rsidP="006846F6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Provide o</w:t>
            </w:r>
            <w:r w:rsidR="001D797B">
              <w:rPr>
                <w:rFonts w:asciiTheme="majorHAnsi" w:hAnsiTheme="majorHAnsi" w:cstheme="majorHAnsi"/>
                <w:sz w:val="16"/>
                <w:szCs w:val="16"/>
              </w:rPr>
              <w:t>pportunities to use larger equipment (e.g. den-building equipment, bikes, balls, cones, hoops, etc.) when playing outside.</w:t>
            </w:r>
          </w:p>
          <w:p w:rsidR="001D797B" w:rsidRDefault="001D797B" w:rsidP="006846F6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Play simple games together e.g. throwing to a target, throwing and catching, etc.</w:t>
            </w:r>
          </w:p>
          <w:p w:rsidR="0044095F" w:rsidRPr="00C84AF1" w:rsidRDefault="00272167" w:rsidP="006846F6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Plan f</w:t>
            </w:r>
            <w:r w:rsidR="0044095F">
              <w:rPr>
                <w:rFonts w:asciiTheme="majorHAnsi" w:hAnsiTheme="majorHAnsi" w:cstheme="majorHAnsi"/>
                <w:sz w:val="16"/>
                <w:szCs w:val="16"/>
              </w:rPr>
              <w:t xml:space="preserve">urther opportunities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which</w:t>
            </w:r>
            <w:r w:rsidR="0044095F">
              <w:rPr>
                <w:rFonts w:asciiTheme="majorHAnsi" w:hAnsiTheme="majorHAnsi" w:cstheme="majorHAnsi"/>
                <w:sz w:val="16"/>
                <w:szCs w:val="16"/>
              </w:rPr>
              <w:t xml:space="preserve"> link with children’s needs and interests</w:t>
            </w:r>
            <w:r w:rsidR="001D797B">
              <w:rPr>
                <w:rFonts w:asciiTheme="majorHAnsi" w:hAnsiTheme="majorHAnsi" w:cstheme="majorHAnsi"/>
                <w:sz w:val="16"/>
                <w:szCs w:val="16"/>
              </w:rPr>
              <w:t>, e.g. painting, cooking, using clay and playing musical instruments</w:t>
            </w:r>
            <w:r w:rsidR="0044095F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:rsidR="006846F6" w:rsidRDefault="00272167" w:rsidP="006846F6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Ensure there is a p</w:t>
            </w:r>
            <w:r w:rsidR="006846F6" w:rsidRPr="00C84AF1">
              <w:rPr>
                <w:rFonts w:asciiTheme="majorHAnsi" w:hAnsiTheme="majorHAnsi" w:cstheme="majorHAnsi"/>
                <w:sz w:val="16"/>
                <w:szCs w:val="16"/>
              </w:rPr>
              <w:t>rogression i</w:t>
            </w:r>
            <w:r w:rsidR="0044095F">
              <w:rPr>
                <w:rFonts w:asciiTheme="majorHAnsi" w:hAnsiTheme="majorHAnsi" w:cstheme="majorHAnsi"/>
                <w:sz w:val="16"/>
                <w:szCs w:val="16"/>
              </w:rPr>
              <w:t>n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the</w:t>
            </w:r>
            <w:r w:rsidR="0044095F">
              <w:rPr>
                <w:rFonts w:asciiTheme="majorHAnsi" w:hAnsiTheme="majorHAnsi" w:cstheme="majorHAnsi"/>
                <w:sz w:val="16"/>
                <w:szCs w:val="16"/>
              </w:rPr>
              <w:t xml:space="preserve"> types of equipment and tools from Nursery to Reception, and in Reception from t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he start of the year to the end</w:t>
            </w:r>
          </w:p>
          <w:p w:rsidR="00272167" w:rsidRPr="00C84AF1" w:rsidRDefault="00272167" w:rsidP="006846F6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Ensure that in Nursery, equipment and tools suit the needs of both the youngest children, and those who have been in Nursery for some time</w:t>
            </w:r>
          </w:p>
          <w:p w:rsidR="006846F6" w:rsidRDefault="00272167" w:rsidP="006846F6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Ensure that b</w:t>
            </w:r>
            <w:r w:rsidR="008B0715">
              <w:rPr>
                <w:rFonts w:asciiTheme="majorHAnsi" w:hAnsiTheme="majorHAnsi" w:cstheme="majorHAnsi"/>
                <w:sz w:val="16"/>
                <w:szCs w:val="16"/>
              </w:rPr>
              <w:t>oth right-handed and left-handed scissors prov</w:t>
            </w:r>
            <w:r w:rsidR="0076001E">
              <w:rPr>
                <w:rFonts w:asciiTheme="majorHAnsi" w:hAnsiTheme="majorHAnsi" w:cstheme="majorHAnsi"/>
                <w:sz w:val="16"/>
                <w:szCs w:val="16"/>
              </w:rPr>
              <w:t xml:space="preserve">ided and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teach </w:t>
            </w:r>
            <w:r w:rsidR="0076001E">
              <w:rPr>
                <w:rFonts w:asciiTheme="majorHAnsi" w:hAnsiTheme="majorHAnsi" w:cstheme="majorHAnsi"/>
                <w:sz w:val="16"/>
                <w:szCs w:val="16"/>
              </w:rPr>
              <w:t>children ho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w to cut safely and effectively</w:t>
            </w:r>
          </w:p>
          <w:p w:rsidR="00272167" w:rsidRPr="00C84AF1" w:rsidRDefault="00272167" w:rsidP="006846F6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Provide opportunities for children to practise their skills using equipment and tools over and over again during continuous provision</w:t>
            </w:r>
          </w:p>
          <w:p w:rsidR="006846F6" w:rsidRPr="00C84AF1" w:rsidRDefault="00272167" w:rsidP="0027216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Talk about, reinforce and model how to use equipment and tools safely</w:t>
            </w:r>
          </w:p>
        </w:tc>
      </w:tr>
      <w:tr w:rsidR="009853CC" w:rsidTr="0076001E">
        <w:trPr>
          <w:trHeight w:val="543"/>
        </w:trPr>
        <w:tc>
          <w:tcPr>
            <w:tcW w:w="3681" w:type="dxa"/>
          </w:tcPr>
          <w:p w:rsidR="009853CC" w:rsidRPr="00193596" w:rsidRDefault="009853CC" w:rsidP="0094012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93596">
              <w:rPr>
                <w:rFonts w:asciiTheme="majorHAnsi" w:hAnsiTheme="majorHAnsi" w:cstheme="majorHAnsi"/>
                <w:sz w:val="20"/>
                <w:szCs w:val="20"/>
              </w:rPr>
              <w:t>That they can use tools to effect changes to materials</w:t>
            </w:r>
          </w:p>
        </w:tc>
        <w:tc>
          <w:tcPr>
            <w:tcW w:w="6745" w:type="dxa"/>
          </w:tcPr>
          <w:p w:rsidR="009853CC" w:rsidRDefault="00272167" w:rsidP="006846F6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Provide l</w:t>
            </w:r>
            <w:r w:rsidR="008B0715">
              <w:rPr>
                <w:rFonts w:asciiTheme="majorHAnsi" w:hAnsiTheme="majorHAnsi" w:cstheme="majorHAnsi"/>
                <w:sz w:val="16"/>
                <w:szCs w:val="16"/>
              </w:rPr>
              <w:t>ots of opportunities to investigate using tools to effect changes to materials, (e.g. malleable, sand, workshop, etc.)</w:t>
            </w:r>
          </w:p>
          <w:p w:rsidR="008B0715" w:rsidRDefault="00F2488B" w:rsidP="006846F6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Model new</w:t>
            </w:r>
            <w:r w:rsidR="008B0715">
              <w:rPr>
                <w:rFonts w:asciiTheme="majorHAnsi" w:hAnsiTheme="majorHAnsi" w:cstheme="majorHAnsi"/>
                <w:sz w:val="16"/>
                <w:szCs w:val="16"/>
              </w:rPr>
              <w:t xml:space="preserve"> tools and techniques and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provide lots of time for</w:t>
            </w:r>
            <w:r w:rsidR="008B0715">
              <w:rPr>
                <w:rFonts w:asciiTheme="majorHAnsi" w:hAnsiTheme="majorHAnsi" w:cstheme="majorHAnsi"/>
                <w:sz w:val="16"/>
                <w:szCs w:val="16"/>
              </w:rPr>
              <w:t xml:space="preserve"> children to practise these through play.</w:t>
            </w:r>
          </w:p>
          <w:p w:rsidR="001D797B" w:rsidRPr="00C84AF1" w:rsidRDefault="00F2488B" w:rsidP="006846F6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Model and talk about linked v</w:t>
            </w:r>
            <w:r w:rsidR="001D797B">
              <w:rPr>
                <w:rFonts w:asciiTheme="majorHAnsi" w:hAnsiTheme="majorHAnsi" w:cstheme="majorHAnsi"/>
                <w:sz w:val="16"/>
                <w:szCs w:val="16"/>
              </w:rPr>
              <w:t xml:space="preserve">ocabulary e.g. squeeze, prod,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push etc.</w:t>
            </w:r>
          </w:p>
        </w:tc>
      </w:tr>
      <w:tr w:rsidR="0094012E" w:rsidTr="0076001E">
        <w:trPr>
          <w:trHeight w:val="527"/>
        </w:trPr>
        <w:tc>
          <w:tcPr>
            <w:tcW w:w="3681" w:type="dxa"/>
          </w:tcPr>
          <w:p w:rsidR="0094012E" w:rsidRPr="00193596" w:rsidRDefault="00731F22" w:rsidP="001F67A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93596">
              <w:rPr>
                <w:rFonts w:asciiTheme="majorHAnsi" w:hAnsiTheme="majorHAnsi" w:cstheme="majorHAnsi"/>
                <w:sz w:val="20"/>
                <w:szCs w:val="20"/>
              </w:rPr>
              <w:t>How to negotiate space safely</w:t>
            </w:r>
          </w:p>
        </w:tc>
        <w:tc>
          <w:tcPr>
            <w:tcW w:w="6745" w:type="dxa"/>
          </w:tcPr>
          <w:p w:rsidR="008B0715" w:rsidRDefault="00F2488B" w:rsidP="0076001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Regularly discuss and reinforce s</w:t>
            </w:r>
            <w:r w:rsidR="008B0715">
              <w:rPr>
                <w:rFonts w:asciiTheme="majorHAnsi" w:hAnsiTheme="majorHAnsi" w:cstheme="majorHAnsi"/>
                <w:sz w:val="16"/>
                <w:szCs w:val="16"/>
              </w:rPr>
              <w:t xml:space="preserve">afety, </w:t>
            </w:r>
            <w:r w:rsidR="0076001E">
              <w:rPr>
                <w:rFonts w:asciiTheme="majorHAnsi" w:hAnsiTheme="majorHAnsi" w:cstheme="majorHAnsi"/>
                <w:sz w:val="16"/>
                <w:szCs w:val="16"/>
              </w:rPr>
              <w:t>as well as the concept of matching actions to the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space e.g. </w:t>
            </w:r>
            <w:proofErr w:type="gramStart"/>
            <w:r>
              <w:rPr>
                <w:rFonts w:asciiTheme="majorHAnsi" w:hAnsiTheme="majorHAnsi" w:cstheme="majorHAnsi"/>
                <w:sz w:val="16"/>
                <w:szCs w:val="16"/>
              </w:rPr>
              <w:t>it’s</w:t>
            </w:r>
            <w:proofErr w:type="gram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fine to run around the hall, but not the classroom!</w:t>
            </w:r>
          </w:p>
          <w:p w:rsidR="00E14B91" w:rsidRPr="0076001E" w:rsidRDefault="00E14B91" w:rsidP="0076001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Play games focusing on adjusting speed and direction.</w:t>
            </w:r>
          </w:p>
        </w:tc>
      </w:tr>
      <w:tr w:rsidR="001B3BA3" w:rsidTr="0076001E">
        <w:trPr>
          <w:trHeight w:val="527"/>
        </w:trPr>
        <w:tc>
          <w:tcPr>
            <w:tcW w:w="3681" w:type="dxa"/>
          </w:tcPr>
          <w:p w:rsidR="001B3BA3" w:rsidRPr="00193596" w:rsidRDefault="00731F22" w:rsidP="0094012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93596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That they can use movement to control objects</w:t>
            </w:r>
          </w:p>
        </w:tc>
        <w:tc>
          <w:tcPr>
            <w:tcW w:w="6745" w:type="dxa"/>
          </w:tcPr>
          <w:p w:rsidR="001B3BA3" w:rsidRPr="00C84AF1" w:rsidRDefault="00C84AF1" w:rsidP="00C84AF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C84AF1">
              <w:rPr>
                <w:rFonts w:asciiTheme="majorHAnsi" w:hAnsiTheme="majorHAnsi" w:cstheme="majorHAnsi"/>
                <w:sz w:val="16"/>
                <w:szCs w:val="16"/>
              </w:rPr>
              <w:t>Through play, encourage children’s efforts to manipulate objects</w:t>
            </w:r>
          </w:p>
          <w:p w:rsidR="00C84AF1" w:rsidRPr="00C84AF1" w:rsidRDefault="00C84AF1" w:rsidP="00C84AF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C84AF1">
              <w:rPr>
                <w:rFonts w:asciiTheme="majorHAnsi" w:hAnsiTheme="majorHAnsi" w:cstheme="majorHAnsi"/>
                <w:sz w:val="16"/>
                <w:szCs w:val="16"/>
              </w:rPr>
              <w:t>Model</w:t>
            </w:r>
            <w:r w:rsidR="0076001E">
              <w:rPr>
                <w:rFonts w:asciiTheme="majorHAnsi" w:hAnsiTheme="majorHAnsi" w:cstheme="majorHAnsi"/>
                <w:sz w:val="16"/>
                <w:szCs w:val="16"/>
              </w:rPr>
              <w:t xml:space="preserve"> and encourage using simple movements to control objects, e.g. kicking a ball, throwing a beanbag, etc.</w:t>
            </w:r>
          </w:p>
        </w:tc>
      </w:tr>
      <w:tr w:rsidR="00595DF0" w:rsidTr="0076001E">
        <w:trPr>
          <w:trHeight w:val="527"/>
        </w:trPr>
        <w:tc>
          <w:tcPr>
            <w:tcW w:w="3681" w:type="dxa"/>
          </w:tcPr>
          <w:p w:rsidR="00595DF0" w:rsidRPr="00193596" w:rsidRDefault="00731F22" w:rsidP="0094012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93596">
              <w:rPr>
                <w:rFonts w:asciiTheme="majorHAnsi" w:hAnsiTheme="majorHAnsi" w:cstheme="majorHAnsi"/>
                <w:sz w:val="20"/>
                <w:szCs w:val="20"/>
              </w:rPr>
              <w:t>That they can use their body to make a wide range of large and small movements</w:t>
            </w:r>
          </w:p>
        </w:tc>
        <w:tc>
          <w:tcPr>
            <w:tcW w:w="6745" w:type="dxa"/>
          </w:tcPr>
          <w:p w:rsidR="00595DF0" w:rsidRPr="00C84AF1" w:rsidRDefault="00F2488B" w:rsidP="00437DA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Provide o</w:t>
            </w:r>
            <w:r w:rsidR="0044095F">
              <w:rPr>
                <w:rFonts w:asciiTheme="majorHAnsi" w:hAnsiTheme="majorHAnsi" w:cstheme="majorHAnsi"/>
                <w:sz w:val="16"/>
                <w:szCs w:val="16"/>
              </w:rPr>
              <w:t>pportunities for children to move</w:t>
            </w:r>
            <w:r w:rsidR="00437DA1" w:rsidRPr="00C84AF1">
              <w:rPr>
                <w:rFonts w:asciiTheme="majorHAnsi" w:hAnsiTheme="majorHAnsi" w:cstheme="majorHAnsi"/>
                <w:sz w:val="16"/>
                <w:szCs w:val="16"/>
              </w:rPr>
              <w:t xml:space="preserve"> in different ways and using associated vocabulary, e.g. stretch, floppy, etc. and link with imagination, e.g. slithering along the ground like a snake, etc.</w:t>
            </w:r>
          </w:p>
          <w:p w:rsidR="00437DA1" w:rsidRPr="00C84AF1" w:rsidRDefault="00437DA1" w:rsidP="00437DA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C84AF1">
              <w:rPr>
                <w:rFonts w:asciiTheme="majorHAnsi" w:hAnsiTheme="majorHAnsi" w:cstheme="majorHAnsi"/>
                <w:sz w:val="16"/>
                <w:szCs w:val="16"/>
              </w:rPr>
              <w:t>Provide a range of large play equipment e.g. construction, bikes, den-building etc.</w:t>
            </w:r>
          </w:p>
          <w:p w:rsidR="002D146A" w:rsidRPr="00C84AF1" w:rsidRDefault="00437DA1" w:rsidP="002D146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C84AF1">
              <w:rPr>
                <w:rFonts w:asciiTheme="majorHAnsi" w:hAnsiTheme="majorHAnsi" w:cstheme="majorHAnsi"/>
                <w:sz w:val="16"/>
                <w:szCs w:val="16"/>
              </w:rPr>
              <w:t>Provide music and scarves, streamers etc. so that children can respond to music</w:t>
            </w:r>
            <w:r w:rsidR="002D146A" w:rsidRPr="00C84AF1">
              <w:rPr>
                <w:rFonts w:asciiTheme="majorHAnsi" w:hAnsiTheme="majorHAnsi" w:cstheme="majorHAnsi"/>
                <w:sz w:val="16"/>
                <w:szCs w:val="16"/>
              </w:rPr>
              <w:t>, and use music of different styles and cultures.</w:t>
            </w:r>
          </w:p>
          <w:p w:rsidR="00437DA1" w:rsidRPr="00C84AF1" w:rsidRDefault="00437DA1" w:rsidP="00437DA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C84AF1">
              <w:rPr>
                <w:rFonts w:asciiTheme="majorHAnsi" w:hAnsiTheme="majorHAnsi" w:cstheme="majorHAnsi"/>
                <w:sz w:val="16"/>
                <w:szCs w:val="16"/>
              </w:rPr>
              <w:t>Play games, e.g. follow the leader</w:t>
            </w:r>
            <w:r w:rsidR="002D146A" w:rsidRPr="00C84AF1">
              <w:rPr>
                <w:rFonts w:asciiTheme="majorHAnsi" w:hAnsiTheme="majorHAnsi" w:cstheme="majorHAnsi"/>
                <w:sz w:val="16"/>
                <w:szCs w:val="16"/>
              </w:rPr>
              <w:t>, musical bumps, etc.</w:t>
            </w:r>
          </w:p>
          <w:p w:rsidR="002D146A" w:rsidRPr="00C84AF1" w:rsidRDefault="002D146A" w:rsidP="00437DA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C84AF1">
              <w:rPr>
                <w:rFonts w:asciiTheme="majorHAnsi" w:hAnsiTheme="majorHAnsi" w:cstheme="majorHAnsi"/>
                <w:sz w:val="16"/>
                <w:szCs w:val="16"/>
              </w:rPr>
              <w:t>Daily ‘Dough Disco’ to help children to develop strength in their finger muscles.</w:t>
            </w:r>
          </w:p>
          <w:p w:rsidR="002D146A" w:rsidRPr="00C84AF1" w:rsidRDefault="002D146A" w:rsidP="00437DA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C84AF1">
              <w:rPr>
                <w:rFonts w:asciiTheme="majorHAnsi" w:hAnsiTheme="majorHAnsi" w:cstheme="majorHAnsi"/>
                <w:sz w:val="16"/>
                <w:szCs w:val="16"/>
              </w:rPr>
              <w:t>‘</w:t>
            </w:r>
            <w:proofErr w:type="spellStart"/>
            <w:r w:rsidRPr="00C84AF1">
              <w:rPr>
                <w:rFonts w:asciiTheme="majorHAnsi" w:hAnsiTheme="majorHAnsi" w:cstheme="majorHAnsi"/>
                <w:sz w:val="16"/>
                <w:szCs w:val="16"/>
              </w:rPr>
              <w:t>Penpals</w:t>
            </w:r>
            <w:proofErr w:type="spellEnd"/>
            <w:r w:rsidRPr="00C84AF1">
              <w:rPr>
                <w:rFonts w:asciiTheme="majorHAnsi" w:hAnsiTheme="majorHAnsi" w:cstheme="majorHAnsi"/>
                <w:sz w:val="16"/>
                <w:szCs w:val="16"/>
              </w:rPr>
              <w:t>’ warm-ups before handwriting sessions</w:t>
            </w:r>
          </w:p>
          <w:p w:rsidR="002D146A" w:rsidRDefault="002D146A" w:rsidP="00437DA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C84AF1">
              <w:rPr>
                <w:rFonts w:asciiTheme="majorHAnsi" w:hAnsiTheme="majorHAnsi" w:cstheme="majorHAnsi"/>
                <w:sz w:val="16"/>
                <w:szCs w:val="16"/>
              </w:rPr>
              <w:t>Practis</w:t>
            </w:r>
            <w:r w:rsidR="00C84AF1" w:rsidRPr="00C84AF1">
              <w:rPr>
                <w:rFonts w:asciiTheme="majorHAnsi" w:hAnsiTheme="majorHAnsi" w:cstheme="majorHAnsi"/>
                <w:sz w:val="16"/>
                <w:szCs w:val="16"/>
              </w:rPr>
              <w:t>e moving in different ways during P.E. lessons – e.g. moving at different speeds, balancing, rolling etc.</w:t>
            </w:r>
          </w:p>
          <w:p w:rsidR="001D797B" w:rsidRPr="00C84AF1" w:rsidRDefault="00F2488B" w:rsidP="00437DA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Provide o</w:t>
            </w:r>
            <w:r w:rsidR="001D797B">
              <w:rPr>
                <w:rFonts w:asciiTheme="majorHAnsi" w:hAnsiTheme="majorHAnsi" w:cstheme="majorHAnsi"/>
                <w:sz w:val="16"/>
                <w:szCs w:val="16"/>
              </w:rPr>
              <w:t>pportunities to develop fine motor skills through play (e.g. threading, pegboard patterns, using small world toys, using construction toys that fit together in different ways, etc.)</w:t>
            </w:r>
          </w:p>
        </w:tc>
      </w:tr>
      <w:tr w:rsidR="009853CC" w:rsidTr="0076001E">
        <w:trPr>
          <w:trHeight w:val="527"/>
        </w:trPr>
        <w:tc>
          <w:tcPr>
            <w:tcW w:w="3681" w:type="dxa"/>
          </w:tcPr>
          <w:p w:rsidR="009853CC" w:rsidRPr="00193596" w:rsidRDefault="009853CC" w:rsidP="0094012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93596">
              <w:rPr>
                <w:rFonts w:asciiTheme="majorHAnsi" w:hAnsiTheme="majorHAnsi" w:cstheme="majorHAnsi"/>
                <w:sz w:val="20"/>
                <w:szCs w:val="20"/>
              </w:rPr>
              <w:t>That they can make marks</w:t>
            </w:r>
            <w:r w:rsidR="00437DA1" w:rsidRPr="00193596">
              <w:rPr>
                <w:rFonts w:asciiTheme="majorHAnsi" w:hAnsiTheme="majorHAnsi" w:cstheme="majorHAnsi"/>
                <w:sz w:val="20"/>
                <w:szCs w:val="20"/>
              </w:rPr>
              <w:t xml:space="preserve"> in different ways</w:t>
            </w:r>
          </w:p>
        </w:tc>
        <w:tc>
          <w:tcPr>
            <w:tcW w:w="6745" w:type="dxa"/>
          </w:tcPr>
          <w:p w:rsidR="009853CC" w:rsidRDefault="00F2488B" w:rsidP="00F2488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2488B">
              <w:rPr>
                <w:rFonts w:asciiTheme="majorHAnsi" w:hAnsiTheme="majorHAnsi" w:cstheme="majorHAnsi"/>
                <w:sz w:val="16"/>
                <w:szCs w:val="16"/>
              </w:rPr>
              <w:t>Ensure that there are l</w:t>
            </w:r>
            <w:r w:rsidR="00437DA1" w:rsidRPr="00F2488B">
              <w:rPr>
                <w:rFonts w:asciiTheme="majorHAnsi" w:hAnsiTheme="majorHAnsi" w:cstheme="majorHAnsi"/>
                <w:sz w:val="16"/>
                <w:szCs w:val="16"/>
              </w:rPr>
              <w:t>ots of opportunities for mark-making, both indoors and outdoors</w:t>
            </w:r>
            <w:r w:rsidR="00944AC0" w:rsidRPr="00F2488B">
              <w:rPr>
                <w:rFonts w:asciiTheme="majorHAnsi" w:hAnsiTheme="majorHAnsi" w:cstheme="majorHAnsi"/>
                <w:sz w:val="16"/>
                <w:szCs w:val="16"/>
              </w:rPr>
              <w:t xml:space="preserve"> e.g. pens, pencils, </w:t>
            </w:r>
            <w:r w:rsidR="00C84AF1" w:rsidRPr="00F2488B">
              <w:rPr>
                <w:rFonts w:asciiTheme="majorHAnsi" w:hAnsiTheme="majorHAnsi" w:cstheme="majorHAnsi"/>
                <w:sz w:val="16"/>
                <w:szCs w:val="16"/>
              </w:rPr>
              <w:t xml:space="preserve">paint, </w:t>
            </w:r>
            <w:r w:rsidR="00944AC0" w:rsidRPr="00F2488B">
              <w:rPr>
                <w:rFonts w:asciiTheme="majorHAnsi" w:hAnsiTheme="majorHAnsi" w:cstheme="majorHAnsi"/>
                <w:sz w:val="16"/>
                <w:szCs w:val="16"/>
              </w:rPr>
              <w:t>chalk, water, etc.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and in different areas</w:t>
            </w:r>
            <w:bookmarkStart w:id="0" w:name="_GoBack"/>
            <w:bookmarkEnd w:id="0"/>
          </w:p>
          <w:p w:rsidR="00F2488B" w:rsidRPr="00F2488B" w:rsidRDefault="00F2488B" w:rsidP="00F2488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Think of unusual ways to make marks – e.g. can we paint without brushes? Can we use natural materials to paint with water?</w:t>
            </w:r>
          </w:p>
        </w:tc>
      </w:tr>
    </w:tbl>
    <w:p w:rsidR="00FF58AD" w:rsidRDefault="00F2488B"/>
    <w:sectPr w:rsidR="00FF58AD" w:rsidSect="00EF66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C6EAC"/>
    <w:multiLevelType w:val="hybridMultilevel"/>
    <w:tmpl w:val="07827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A2398"/>
    <w:multiLevelType w:val="hybridMultilevel"/>
    <w:tmpl w:val="5C4E9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06AC3"/>
    <w:multiLevelType w:val="hybridMultilevel"/>
    <w:tmpl w:val="FD88F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C35CC"/>
    <w:multiLevelType w:val="hybridMultilevel"/>
    <w:tmpl w:val="29FC2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4768A"/>
    <w:multiLevelType w:val="hybridMultilevel"/>
    <w:tmpl w:val="6BDA0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96F18"/>
    <w:multiLevelType w:val="hybridMultilevel"/>
    <w:tmpl w:val="7C8EC6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9B1900"/>
    <w:multiLevelType w:val="hybridMultilevel"/>
    <w:tmpl w:val="B2BEA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F5F83"/>
    <w:multiLevelType w:val="hybridMultilevel"/>
    <w:tmpl w:val="02700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701EB3"/>
    <w:multiLevelType w:val="hybridMultilevel"/>
    <w:tmpl w:val="D2A6C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D625A"/>
    <w:multiLevelType w:val="hybridMultilevel"/>
    <w:tmpl w:val="CB9E0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9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2B"/>
    <w:rsid w:val="0000253F"/>
    <w:rsid w:val="000C201D"/>
    <w:rsid w:val="001266A2"/>
    <w:rsid w:val="00193596"/>
    <w:rsid w:val="001B3BA3"/>
    <w:rsid w:val="001C71FE"/>
    <w:rsid w:val="001D797B"/>
    <w:rsid w:val="001F67A6"/>
    <w:rsid w:val="002355C2"/>
    <w:rsid w:val="00272167"/>
    <w:rsid w:val="00286107"/>
    <w:rsid w:val="00296B1C"/>
    <w:rsid w:val="002A25BB"/>
    <w:rsid w:val="002D146A"/>
    <w:rsid w:val="00401488"/>
    <w:rsid w:val="00437DA1"/>
    <w:rsid w:val="0044095F"/>
    <w:rsid w:val="00595DF0"/>
    <w:rsid w:val="005E62DD"/>
    <w:rsid w:val="006846F6"/>
    <w:rsid w:val="006B12B4"/>
    <w:rsid w:val="00721B2B"/>
    <w:rsid w:val="00731F22"/>
    <w:rsid w:val="0076001E"/>
    <w:rsid w:val="007C59E6"/>
    <w:rsid w:val="008002C2"/>
    <w:rsid w:val="008B0715"/>
    <w:rsid w:val="0094012E"/>
    <w:rsid w:val="00944AC0"/>
    <w:rsid w:val="009853CC"/>
    <w:rsid w:val="009F2F05"/>
    <w:rsid w:val="00A774A2"/>
    <w:rsid w:val="00A9635D"/>
    <w:rsid w:val="00AD1912"/>
    <w:rsid w:val="00AD493F"/>
    <w:rsid w:val="00B71FFC"/>
    <w:rsid w:val="00C84AF1"/>
    <w:rsid w:val="00E14B91"/>
    <w:rsid w:val="00EF665E"/>
    <w:rsid w:val="00F2488B"/>
    <w:rsid w:val="00F62BCA"/>
    <w:rsid w:val="00FF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FC9AC"/>
  <w15:chartTrackingRefBased/>
  <w15:docId w15:val="{F376B9DA-3276-4DE4-9652-B1157039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7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Bell, S</dc:creator>
  <cp:keywords/>
  <dc:description/>
  <cp:lastModifiedBy>wcewilkinson</cp:lastModifiedBy>
  <cp:revision>6</cp:revision>
  <dcterms:created xsi:type="dcterms:W3CDTF">2020-04-18T15:28:00Z</dcterms:created>
  <dcterms:modified xsi:type="dcterms:W3CDTF">2020-07-12T13:35:00Z</dcterms:modified>
</cp:coreProperties>
</file>