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CA" w:rsidRDefault="00F62BCA"/>
    <w:tbl>
      <w:tblPr>
        <w:tblStyle w:val="TableGrid"/>
        <w:tblW w:w="0" w:type="auto"/>
        <w:tblLook w:val="04A0" w:firstRow="1" w:lastRow="0" w:firstColumn="1" w:lastColumn="0" w:noHBand="0" w:noVBand="1"/>
      </w:tblPr>
      <w:tblGrid>
        <w:gridCol w:w="5213"/>
        <w:gridCol w:w="5213"/>
      </w:tblGrid>
      <w:tr w:rsidR="00721B2B" w:rsidTr="00EF665E">
        <w:trPr>
          <w:trHeight w:val="935"/>
        </w:trPr>
        <w:tc>
          <w:tcPr>
            <w:tcW w:w="10426" w:type="dxa"/>
            <w:gridSpan w:val="2"/>
          </w:tcPr>
          <w:p w:rsidR="00F62BCA" w:rsidRPr="00AD1912" w:rsidRDefault="00F62BCA" w:rsidP="00721B2B">
            <w:pPr>
              <w:jc w:val="center"/>
              <w:rPr>
                <w:rFonts w:asciiTheme="majorHAnsi" w:hAnsiTheme="majorHAnsi" w:cstheme="majorHAnsi"/>
                <w:b/>
              </w:rPr>
            </w:pPr>
          </w:p>
          <w:p w:rsidR="00721B2B" w:rsidRPr="00B75CAB" w:rsidRDefault="00286107" w:rsidP="00721B2B">
            <w:pPr>
              <w:jc w:val="center"/>
              <w:rPr>
                <w:rFonts w:asciiTheme="majorHAnsi" w:hAnsiTheme="majorHAnsi" w:cstheme="majorHAnsi"/>
                <w:b/>
                <w:sz w:val="24"/>
                <w:szCs w:val="24"/>
              </w:rPr>
            </w:pPr>
            <w:r w:rsidRPr="00B75CAB">
              <w:rPr>
                <w:rFonts w:asciiTheme="majorHAnsi" w:hAnsiTheme="majorHAnsi" w:cstheme="majorHAnsi"/>
                <w:b/>
                <w:sz w:val="24"/>
                <w:szCs w:val="24"/>
              </w:rPr>
              <w:t>PERSONAL, SOCIAL AND EMOTIONAL DEVELOPMENT: MAKING RELATIONSHIPS</w:t>
            </w:r>
          </w:p>
          <w:p w:rsidR="00F62BCA" w:rsidRPr="00AD1912" w:rsidRDefault="00F62BCA" w:rsidP="00721B2B">
            <w:pPr>
              <w:jc w:val="center"/>
              <w:rPr>
                <w:rFonts w:asciiTheme="majorHAnsi" w:hAnsiTheme="majorHAnsi" w:cstheme="majorHAnsi"/>
                <w:b/>
              </w:rPr>
            </w:pPr>
          </w:p>
        </w:tc>
      </w:tr>
      <w:tr w:rsidR="00721B2B" w:rsidTr="00EF665E">
        <w:trPr>
          <w:trHeight w:val="1070"/>
        </w:trPr>
        <w:tc>
          <w:tcPr>
            <w:tcW w:w="10426" w:type="dxa"/>
            <w:gridSpan w:val="2"/>
            <w:shd w:val="clear" w:color="auto" w:fill="CC99FF"/>
          </w:tcPr>
          <w:p w:rsidR="00721B2B" w:rsidRPr="00B75CAB" w:rsidRDefault="00721B2B">
            <w:pPr>
              <w:rPr>
                <w:rFonts w:asciiTheme="majorHAnsi" w:hAnsiTheme="majorHAnsi" w:cstheme="majorHAnsi"/>
                <w:b/>
                <w:sz w:val="20"/>
                <w:szCs w:val="20"/>
              </w:rPr>
            </w:pPr>
            <w:r w:rsidRPr="00B75CAB">
              <w:rPr>
                <w:rFonts w:asciiTheme="majorHAnsi" w:hAnsiTheme="majorHAnsi" w:cstheme="majorHAnsi"/>
                <w:b/>
                <w:sz w:val="20"/>
                <w:szCs w:val="20"/>
              </w:rPr>
              <w:t>EXCEEDING</w:t>
            </w:r>
          </w:p>
          <w:p w:rsidR="00721B2B" w:rsidRPr="00B75CAB" w:rsidRDefault="00286107">
            <w:pPr>
              <w:rPr>
                <w:rFonts w:asciiTheme="majorHAnsi" w:hAnsiTheme="majorHAnsi" w:cstheme="majorHAnsi"/>
                <w:sz w:val="20"/>
                <w:szCs w:val="20"/>
              </w:rPr>
            </w:pPr>
            <w:r w:rsidRPr="00B75CAB">
              <w:rPr>
                <w:rFonts w:asciiTheme="majorHAnsi" w:hAnsiTheme="majorHAnsi" w:cstheme="majorHAnsi"/>
                <w:sz w:val="20"/>
                <w:szCs w:val="20"/>
              </w:rPr>
              <w:t>Children play group games with rules. They understand someone else’s point of view can be different from theirs. They resolve minor disagreements through listening to each other to come up with a fair solution. They understand what bullying is and that this is unacceptable behaviour.</w:t>
            </w:r>
          </w:p>
        </w:tc>
      </w:tr>
      <w:tr w:rsidR="00721B2B" w:rsidTr="00EF665E">
        <w:trPr>
          <w:trHeight w:val="527"/>
        </w:trPr>
        <w:tc>
          <w:tcPr>
            <w:tcW w:w="5213" w:type="dxa"/>
          </w:tcPr>
          <w:p w:rsidR="00721B2B" w:rsidRPr="00B75CAB" w:rsidRDefault="00721B2B">
            <w:pPr>
              <w:rPr>
                <w:rFonts w:asciiTheme="majorHAnsi" w:hAnsiTheme="majorHAnsi" w:cstheme="majorHAnsi"/>
                <w:b/>
                <w:sz w:val="20"/>
                <w:szCs w:val="20"/>
              </w:rPr>
            </w:pPr>
            <w:r w:rsidRPr="00B75CAB">
              <w:rPr>
                <w:rFonts w:asciiTheme="majorHAnsi" w:hAnsiTheme="majorHAnsi" w:cstheme="majorHAnsi"/>
                <w:b/>
                <w:sz w:val="20"/>
                <w:szCs w:val="20"/>
              </w:rPr>
              <w:t>Curriculum:</w:t>
            </w:r>
          </w:p>
          <w:p w:rsidR="00721B2B" w:rsidRPr="00B75CAB" w:rsidRDefault="00721B2B">
            <w:pPr>
              <w:rPr>
                <w:rFonts w:asciiTheme="majorHAnsi" w:hAnsiTheme="majorHAnsi" w:cstheme="majorHAnsi"/>
                <w:sz w:val="20"/>
                <w:szCs w:val="20"/>
              </w:rPr>
            </w:pPr>
            <w:r w:rsidRPr="00B75CAB">
              <w:rPr>
                <w:rFonts w:asciiTheme="majorHAnsi" w:hAnsiTheme="majorHAnsi" w:cstheme="majorHAnsi"/>
                <w:sz w:val="20"/>
                <w:szCs w:val="20"/>
              </w:rPr>
              <w:t>What is taught</w:t>
            </w:r>
          </w:p>
        </w:tc>
        <w:tc>
          <w:tcPr>
            <w:tcW w:w="5213" w:type="dxa"/>
          </w:tcPr>
          <w:p w:rsidR="00721B2B" w:rsidRPr="00B75CAB" w:rsidRDefault="00721B2B">
            <w:pPr>
              <w:rPr>
                <w:rFonts w:asciiTheme="majorHAnsi" w:hAnsiTheme="majorHAnsi" w:cstheme="majorHAnsi"/>
                <w:b/>
                <w:sz w:val="20"/>
                <w:szCs w:val="20"/>
              </w:rPr>
            </w:pPr>
            <w:r w:rsidRPr="00B75CAB">
              <w:rPr>
                <w:rFonts w:asciiTheme="majorHAnsi" w:hAnsiTheme="majorHAnsi" w:cstheme="majorHAnsi"/>
                <w:b/>
                <w:sz w:val="20"/>
                <w:szCs w:val="20"/>
              </w:rPr>
              <w:t>Teaching:</w:t>
            </w:r>
          </w:p>
          <w:p w:rsidR="00721B2B" w:rsidRPr="00B75CAB" w:rsidRDefault="00721B2B">
            <w:pPr>
              <w:rPr>
                <w:rFonts w:asciiTheme="majorHAnsi" w:hAnsiTheme="majorHAnsi" w:cstheme="majorHAnsi"/>
                <w:sz w:val="20"/>
                <w:szCs w:val="20"/>
              </w:rPr>
            </w:pPr>
            <w:r w:rsidRPr="00B75CAB">
              <w:rPr>
                <w:rFonts w:asciiTheme="majorHAnsi" w:hAnsiTheme="majorHAnsi" w:cstheme="majorHAnsi"/>
                <w:sz w:val="20"/>
                <w:szCs w:val="20"/>
              </w:rPr>
              <w:t>How curricular content is taught</w:t>
            </w:r>
          </w:p>
        </w:tc>
      </w:tr>
      <w:tr w:rsidR="00EF665E" w:rsidTr="00EF665E">
        <w:trPr>
          <w:trHeight w:val="543"/>
        </w:trPr>
        <w:tc>
          <w:tcPr>
            <w:tcW w:w="5213" w:type="dxa"/>
          </w:tcPr>
          <w:p w:rsidR="00EF665E" w:rsidRPr="00B75CAB" w:rsidRDefault="00286107">
            <w:pPr>
              <w:rPr>
                <w:rFonts w:asciiTheme="majorHAnsi" w:hAnsiTheme="majorHAnsi" w:cstheme="majorHAnsi"/>
                <w:sz w:val="20"/>
                <w:szCs w:val="20"/>
              </w:rPr>
            </w:pPr>
            <w:r w:rsidRPr="00B75CAB">
              <w:rPr>
                <w:rFonts w:asciiTheme="majorHAnsi" w:hAnsiTheme="majorHAnsi" w:cstheme="majorHAnsi"/>
                <w:sz w:val="20"/>
                <w:szCs w:val="20"/>
              </w:rPr>
              <w:t>How to play group games and what the rules are</w:t>
            </w:r>
          </w:p>
        </w:tc>
        <w:tc>
          <w:tcPr>
            <w:tcW w:w="5213" w:type="dxa"/>
          </w:tcPr>
          <w:p w:rsidR="00EF665E" w:rsidRDefault="00D36BCA" w:rsidP="00D36BCA">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Introduce a wide variety of group games and practise playing them, adhering to the rules</w:t>
            </w:r>
          </w:p>
          <w:p w:rsidR="00D36BCA" w:rsidRDefault="00D36BCA" w:rsidP="00D36BCA">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Encourage children to devise their own group games and rules</w:t>
            </w:r>
          </w:p>
          <w:p w:rsidR="00B54319" w:rsidRPr="00D36BCA" w:rsidRDefault="00B54319" w:rsidP="00D36BCA">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Provide simple board games and games children can play together, such as dominoes or snap!</w:t>
            </w:r>
          </w:p>
        </w:tc>
      </w:tr>
      <w:tr w:rsidR="00721B2B" w:rsidTr="00EF665E">
        <w:trPr>
          <w:trHeight w:val="527"/>
        </w:trPr>
        <w:tc>
          <w:tcPr>
            <w:tcW w:w="5213" w:type="dxa"/>
          </w:tcPr>
          <w:p w:rsidR="00721B2B" w:rsidRPr="00B75CAB" w:rsidRDefault="00286107">
            <w:pPr>
              <w:rPr>
                <w:rFonts w:asciiTheme="majorHAnsi" w:hAnsiTheme="majorHAnsi" w:cstheme="majorHAnsi"/>
                <w:sz w:val="20"/>
                <w:szCs w:val="20"/>
              </w:rPr>
            </w:pPr>
            <w:r w:rsidRPr="00B75CAB">
              <w:rPr>
                <w:rFonts w:asciiTheme="majorHAnsi" w:hAnsiTheme="majorHAnsi" w:cstheme="majorHAnsi"/>
                <w:sz w:val="20"/>
                <w:szCs w:val="20"/>
              </w:rPr>
              <w:t>How to accept other points of view and resolve disagreements</w:t>
            </w:r>
          </w:p>
        </w:tc>
        <w:tc>
          <w:tcPr>
            <w:tcW w:w="5213" w:type="dxa"/>
          </w:tcPr>
          <w:p w:rsidR="00721B2B" w:rsidRPr="00D36BCA" w:rsidRDefault="00D36BCA" w:rsidP="00D36BCA">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Encourage children to become more independent in solving disagreements</w:t>
            </w:r>
            <w:r w:rsidR="00B54319">
              <w:rPr>
                <w:rFonts w:asciiTheme="majorHAnsi" w:hAnsiTheme="majorHAnsi" w:cstheme="majorHAnsi"/>
                <w:sz w:val="16"/>
                <w:szCs w:val="16"/>
              </w:rPr>
              <w:t xml:space="preserve"> by thinking about the viewpoint of others and considering what is fair</w:t>
            </w:r>
          </w:p>
        </w:tc>
      </w:tr>
      <w:tr w:rsidR="00721B2B" w:rsidTr="00EF665E">
        <w:trPr>
          <w:trHeight w:val="271"/>
        </w:trPr>
        <w:tc>
          <w:tcPr>
            <w:tcW w:w="5213" w:type="dxa"/>
          </w:tcPr>
          <w:p w:rsidR="00721B2B" w:rsidRPr="00B75CAB" w:rsidRDefault="00286107" w:rsidP="00EF665E">
            <w:pPr>
              <w:rPr>
                <w:rFonts w:asciiTheme="majorHAnsi" w:hAnsiTheme="majorHAnsi" w:cstheme="majorHAnsi"/>
                <w:sz w:val="20"/>
                <w:szCs w:val="20"/>
              </w:rPr>
            </w:pPr>
            <w:r w:rsidRPr="00B75CAB">
              <w:rPr>
                <w:rFonts w:asciiTheme="majorHAnsi" w:hAnsiTheme="majorHAnsi" w:cstheme="majorHAnsi"/>
                <w:sz w:val="20"/>
                <w:szCs w:val="20"/>
              </w:rPr>
              <w:t>What bullying is</w:t>
            </w:r>
          </w:p>
        </w:tc>
        <w:tc>
          <w:tcPr>
            <w:tcW w:w="5213" w:type="dxa"/>
          </w:tcPr>
          <w:p w:rsidR="00721B2B" w:rsidRPr="00D36BCA" w:rsidRDefault="00D36BCA" w:rsidP="00D36BCA">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Read stories that touch on bullying, and talk about them</w:t>
            </w:r>
          </w:p>
        </w:tc>
      </w:tr>
      <w:tr w:rsidR="0094012E" w:rsidTr="00EF665E">
        <w:trPr>
          <w:trHeight w:val="1070"/>
        </w:trPr>
        <w:tc>
          <w:tcPr>
            <w:tcW w:w="10426" w:type="dxa"/>
            <w:gridSpan w:val="2"/>
            <w:shd w:val="clear" w:color="auto" w:fill="92D050"/>
          </w:tcPr>
          <w:p w:rsidR="0094012E" w:rsidRPr="00B75CAB" w:rsidRDefault="0094012E">
            <w:pPr>
              <w:rPr>
                <w:rFonts w:asciiTheme="majorHAnsi" w:hAnsiTheme="majorHAnsi" w:cstheme="majorHAnsi"/>
                <w:b/>
                <w:sz w:val="20"/>
                <w:szCs w:val="20"/>
              </w:rPr>
            </w:pPr>
            <w:r w:rsidRPr="00B75CAB">
              <w:rPr>
                <w:rFonts w:asciiTheme="majorHAnsi" w:hAnsiTheme="majorHAnsi" w:cstheme="majorHAnsi"/>
                <w:b/>
                <w:sz w:val="20"/>
                <w:szCs w:val="20"/>
              </w:rPr>
              <w:t>ELG</w:t>
            </w:r>
          </w:p>
          <w:p w:rsidR="0094012E" w:rsidRPr="00B75CAB" w:rsidRDefault="00286107" w:rsidP="00286107">
            <w:pPr>
              <w:rPr>
                <w:rFonts w:asciiTheme="majorHAnsi" w:hAnsiTheme="majorHAnsi" w:cstheme="majorHAnsi"/>
                <w:sz w:val="20"/>
                <w:szCs w:val="20"/>
              </w:rPr>
            </w:pPr>
            <w:r w:rsidRPr="00B75CAB">
              <w:rPr>
                <w:rFonts w:asciiTheme="majorHAnsi" w:hAnsiTheme="majorHAnsi" w:cstheme="majorHAnsi"/>
                <w:sz w:val="20"/>
                <w:szCs w:val="20"/>
              </w:rPr>
              <w:t>Children play co-operatively, taking turns with others. They take account of one another’s ideas about how to organise their activity. They show sensitivity to others’ needs and feelings and form positive relationships with adults and other children.</w:t>
            </w:r>
          </w:p>
        </w:tc>
      </w:tr>
      <w:tr w:rsidR="0094012E" w:rsidTr="00EF665E">
        <w:trPr>
          <w:trHeight w:val="543"/>
        </w:trPr>
        <w:tc>
          <w:tcPr>
            <w:tcW w:w="5213" w:type="dxa"/>
          </w:tcPr>
          <w:p w:rsidR="0094012E" w:rsidRPr="00B75CAB" w:rsidRDefault="0094012E" w:rsidP="0094012E">
            <w:pPr>
              <w:rPr>
                <w:rFonts w:asciiTheme="majorHAnsi" w:hAnsiTheme="majorHAnsi" w:cstheme="majorHAnsi"/>
                <w:b/>
                <w:sz w:val="20"/>
                <w:szCs w:val="20"/>
              </w:rPr>
            </w:pPr>
            <w:r w:rsidRPr="00B75CAB">
              <w:rPr>
                <w:rFonts w:asciiTheme="majorHAnsi" w:hAnsiTheme="majorHAnsi" w:cstheme="majorHAnsi"/>
                <w:b/>
                <w:sz w:val="20"/>
                <w:szCs w:val="20"/>
              </w:rPr>
              <w:t>Curriculum:</w:t>
            </w:r>
          </w:p>
          <w:p w:rsidR="0094012E" w:rsidRPr="00B75CAB" w:rsidRDefault="0094012E" w:rsidP="0094012E">
            <w:pPr>
              <w:rPr>
                <w:rFonts w:asciiTheme="majorHAnsi" w:hAnsiTheme="majorHAnsi" w:cstheme="majorHAnsi"/>
                <w:sz w:val="20"/>
                <w:szCs w:val="20"/>
              </w:rPr>
            </w:pPr>
            <w:r w:rsidRPr="00B75CAB">
              <w:rPr>
                <w:rFonts w:asciiTheme="majorHAnsi" w:hAnsiTheme="majorHAnsi" w:cstheme="majorHAnsi"/>
                <w:sz w:val="20"/>
                <w:szCs w:val="20"/>
              </w:rPr>
              <w:t>What is taught</w:t>
            </w:r>
          </w:p>
        </w:tc>
        <w:tc>
          <w:tcPr>
            <w:tcW w:w="5213" w:type="dxa"/>
          </w:tcPr>
          <w:p w:rsidR="0094012E" w:rsidRPr="00B75CAB" w:rsidRDefault="0094012E" w:rsidP="0094012E">
            <w:pPr>
              <w:rPr>
                <w:rFonts w:asciiTheme="majorHAnsi" w:hAnsiTheme="majorHAnsi" w:cstheme="majorHAnsi"/>
                <w:b/>
                <w:sz w:val="20"/>
                <w:szCs w:val="20"/>
              </w:rPr>
            </w:pPr>
            <w:r w:rsidRPr="00B75CAB">
              <w:rPr>
                <w:rFonts w:asciiTheme="majorHAnsi" w:hAnsiTheme="majorHAnsi" w:cstheme="majorHAnsi"/>
                <w:b/>
                <w:sz w:val="20"/>
                <w:szCs w:val="20"/>
              </w:rPr>
              <w:t>Teaching:</w:t>
            </w:r>
          </w:p>
          <w:p w:rsidR="0094012E" w:rsidRPr="00B75CAB" w:rsidRDefault="0094012E" w:rsidP="0094012E">
            <w:pPr>
              <w:rPr>
                <w:rFonts w:asciiTheme="majorHAnsi" w:hAnsiTheme="majorHAnsi" w:cstheme="majorHAnsi"/>
                <w:sz w:val="20"/>
                <w:szCs w:val="20"/>
              </w:rPr>
            </w:pPr>
            <w:r w:rsidRPr="00B75CAB">
              <w:rPr>
                <w:rFonts w:asciiTheme="majorHAnsi" w:hAnsiTheme="majorHAnsi" w:cstheme="majorHAnsi"/>
                <w:sz w:val="20"/>
                <w:szCs w:val="20"/>
              </w:rPr>
              <w:t>How curricular content is taught</w:t>
            </w:r>
          </w:p>
        </w:tc>
      </w:tr>
      <w:tr w:rsidR="0094012E" w:rsidTr="00EF665E">
        <w:trPr>
          <w:trHeight w:val="256"/>
        </w:trPr>
        <w:tc>
          <w:tcPr>
            <w:tcW w:w="5213" w:type="dxa"/>
          </w:tcPr>
          <w:p w:rsidR="0094012E" w:rsidRPr="00B75CAB" w:rsidRDefault="00286107" w:rsidP="0094012E">
            <w:pPr>
              <w:rPr>
                <w:rFonts w:asciiTheme="majorHAnsi" w:hAnsiTheme="majorHAnsi" w:cstheme="majorHAnsi"/>
                <w:sz w:val="20"/>
                <w:szCs w:val="20"/>
              </w:rPr>
            </w:pPr>
            <w:r w:rsidRPr="00B75CAB">
              <w:rPr>
                <w:rFonts w:asciiTheme="majorHAnsi" w:hAnsiTheme="majorHAnsi" w:cstheme="majorHAnsi"/>
                <w:sz w:val="20"/>
                <w:szCs w:val="20"/>
              </w:rPr>
              <w:t>How to play co-operatively and take turns</w:t>
            </w:r>
          </w:p>
        </w:tc>
        <w:tc>
          <w:tcPr>
            <w:tcW w:w="5213" w:type="dxa"/>
          </w:tcPr>
          <w:p w:rsidR="0094012E" w:rsidRDefault="00B75CAB" w:rsidP="00B75CAB">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 xml:space="preserve">Model </w:t>
            </w:r>
            <w:r w:rsidR="00C75898">
              <w:rPr>
                <w:rFonts w:asciiTheme="majorHAnsi" w:hAnsiTheme="majorHAnsi" w:cstheme="majorHAnsi"/>
                <w:sz w:val="16"/>
                <w:szCs w:val="16"/>
              </w:rPr>
              <w:t xml:space="preserve">and encourage </w:t>
            </w:r>
            <w:r>
              <w:rPr>
                <w:rFonts w:asciiTheme="majorHAnsi" w:hAnsiTheme="majorHAnsi" w:cstheme="majorHAnsi"/>
                <w:sz w:val="16"/>
                <w:szCs w:val="16"/>
              </w:rPr>
              <w:t>taking turns in play, in simple games and during circle time</w:t>
            </w:r>
          </w:p>
          <w:p w:rsidR="00B75CAB" w:rsidRDefault="00B75CAB" w:rsidP="00B75CAB">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Support children in developing this as they play</w:t>
            </w:r>
          </w:p>
          <w:p w:rsidR="00C75898" w:rsidRPr="00B75CAB" w:rsidRDefault="00C75898" w:rsidP="00B75CAB">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 xml:space="preserve">Where necessary, provide support for turn-taking, such as the use of sand timers </w:t>
            </w:r>
          </w:p>
        </w:tc>
      </w:tr>
      <w:tr w:rsidR="0094012E" w:rsidTr="00EF665E">
        <w:trPr>
          <w:trHeight w:val="543"/>
        </w:trPr>
        <w:tc>
          <w:tcPr>
            <w:tcW w:w="5213" w:type="dxa"/>
          </w:tcPr>
          <w:p w:rsidR="0094012E" w:rsidRPr="00B75CAB" w:rsidRDefault="00286107" w:rsidP="0094012E">
            <w:pPr>
              <w:rPr>
                <w:rFonts w:asciiTheme="majorHAnsi" w:hAnsiTheme="majorHAnsi" w:cstheme="majorHAnsi"/>
                <w:sz w:val="20"/>
                <w:szCs w:val="20"/>
              </w:rPr>
            </w:pPr>
            <w:r w:rsidRPr="00B75CAB">
              <w:rPr>
                <w:rFonts w:asciiTheme="majorHAnsi" w:hAnsiTheme="majorHAnsi" w:cstheme="majorHAnsi"/>
                <w:sz w:val="20"/>
                <w:szCs w:val="20"/>
              </w:rPr>
              <w:t>How to accept different ideas about how to organise an activity</w:t>
            </w:r>
          </w:p>
        </w:tc>
        <w:tc>
          <w:tcPr>
            <w:tcW w:w="5213" w:type="dxa"/>
          </w:tcPr>
          <w:p w:rsidR="0094012E" w:rsidRPr="00C75898" w:rsidRDefault="00B75CAB" w:rsidP="00C75898">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Support children in accepting different ideas as they play</w:t>
            </w:r>
          </w:p>
          <w:p w:rsidR="00B75CAB" w:rsidRDefault="00B75CAB"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Vary activities to give children opportunities to organise and plan</w:t>
            </w:r>
          </w:p>
          <w:p w:rsidR="00C75898" w:rsidRPr="00B75CAB" w:rsidRDefault="00C75898"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Encourage children to talk about what they are doing and different ways of doing things</w:t>
            </w:r>
          </w:p>
        </w:tc>
      </w:tr>
      <w:tr w:rsidR="0094012E" w:rsidTr="00EF665E">
        <w:trPr>
          <w:trHeight w:val="527"/>
        </w:trPr>
        <w:tc>
          <w:tcPr>
            <w:tcW w:w="5213" w:type="dxa"/>
          </w:tcPr>
          <w:p w:rsidR="0094012E" w:rsidRPr="00B75CAB" w:rsidRDefault="00286107" w:rsidP="0094012E">
            <w:pPr>
              <w:rPr>
                <w:rFonts w:asciiTheme="majorHAnsi" w:hAnsiTheme="majorHAnsi" w:cstheme="majorHAnsi"/>
                <w:sz w:val="20"/>
                <w:szCs w:val="20"/>
              </w:rPr>
            </w:pPr>
            <w:r w:rsidRPr="00B75CAB">
              <w:rPr>
                <w:rFonts w:asciiTheme="majorHAnsi" w:hAnsiTheme="majorHAnsi" w:cstheme="majorHAnsi"/>
                <w:sz w:val="20"/>
                <w:szCs w:val="20"/>
              </w:rPr>
              <w:t>How to form positive relationships with adults and other children</w:t>
            </w:r>
          </w:p>
        </w:tc>
        <w:tc>
          <w:tcPr>
            <w:tcW w:w="5213" w:type="dxa"/>
          </w:tcPr>
          <w:p w:rsidR="0094012E" w:rsidRDefault="00B75CAB"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Form positive relationships with children through talk, play, support, etc.</w:t>
            </w:r>
            <w:r w:rsidR="00C75898">
              <w:rPr>
                <w:rFonts w:asciiTheme="majorHAnsi" w:hAnsiTheme="majorHAnsi" w:cstheme="majorHAnsi"/>
                <w:sz w:val="16"/>
                <w:szCs w:val="16"/>
              </w:rPr>
              <w:t xml:space="preserve"> in different contexts including in a small group and individually</w:t>
            </w:r>
          </w:p>
          <w:p w:rsidR="00D11470" w:rsidRDefault="00D11470"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Use the rainbow system to promote and reward kind words and actions</w:t>
            </w:r>
            <w:bookmarkStart w:id="0" w:name="_GoBack"/>
            <w:bookmarkEnd w:id="0"/>
          </w:p>
          <w:p w:rsidR="00C75898" w:rsidRDefault="00C75898"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Create cosy areas where children can sit and chat</w:t>
            </w:r>
          </w:p>
          <w:p w:rsidR="00C75898" w:rsidRDefault="00C75898"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resources that promote co-operation, e.g. a big ball to throw to each other</w:t>
            </w:r>
            <w:r w:rsidR="00D36BCA">
              <w:rPr>
                <w:rFonts w:asciiTheme="majorHAnsi" w:hAnsiTheme="majorHAnsi" w:cstheme="majorHAnsi"/>
                <w:sz w:val="16"/>
                <w:szCs w:val="16"/>
              </w:rPr>
              <w:t xml:space="preserve"> or large construction materials, and plan collaborative activities e.g. parachute activities</w:t>
            </w:r>
          </w:p>
          <w:p w:rsidR="00B75CAB" w:rsidRDefault="00B75CAB"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 xml:space="preserve">Support children in developing positive relationships with each other as they play, and praise </w:t>
            </w:r>
            <w:r w:rsidR="00C75898">
              <w:rPr>
                <w:rFonts w:asciiTheme="majorHAnsi" w:hAnsiTheme="majorHAnsi" w:cstheme="majorHAnsi"/>
                <w:sz w:val="16"/>
                <w:szCs w:val="16"/>
              </w:rPr>
              <w:t>kind behaviour</w:t>
            </w:r>
          </w:p>
          <w:p w:rsidR="00C75898" w:rsidRDefault="00C75898"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Talk about what makes a good friend, and read stories about friendship and kindness</w:t>
            </w:r>
          </w:p>
          <w:p w:rsidR="00D36BCA" w:rsidRDefault="00D36BCA"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opportunities for children to get to know everyone, not just their closest friends</w:t>
            </w:r>
          </w:p>
          <w:p w:rsidR="00C75898" w:rsidRDefault="00C75898"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 xml:space="preserve">Continue to talk about feelings </w:t>
            </w:r>
          </w:p>
          <w:p w:rsidR="00C75898" w:rsidRDefault="00C75898"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Challenge negative comments towards peers/ adults</w:t>
            </w:r>
          </w:p>
          <w:p w:rsidR="00D36BCA" w:rsidRPr="00B75CAB" w:rsidRDefault="00D36BCA" w:rsidP="00B75CA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extra support for children who are struggling to make friends</w:t>
            </w:r>
          </w:p>
        </w:tc>
      </w:tr>
    </w:tbl>
    <w:p w:rsidR="00FF58AD" w:rsidRDefault="00D11470"/>
    <w:sectPr w:rsidR="00FF58AD" w:rsidSect="00EF6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999"/>
    <w:multiLevelType w:val="hybridMultilevel"/>
    <w:tmpl w:val="F2DE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404FE"/>
    <w:multiLevelType w:val="hybridMultilevel"/>
    <w:tmpl w:val="EEF6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D3441"/>
    <w:multiLevelType w:val="hybridMultilevel"/>
    <w:tmpl w:val="D252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F2225"/>
    <w:multiLevelType w:val="hybridMultilevel"/>
    <w:tmpl w:val="5ED8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45A23"/>
    <w:multiLevelType w:val="hybridMultilevel"/>
    <w:tmpl w:val="5490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2B"/>
    <w:rsid w:val="002355C2"/>
    <w:rsid w:val="00286107"/>
    <w:rsid w:val="00296B1C"/>
    <w:rsid w:val="005E62DD"/>
    <w:rsid w:val="00721B2B"/>
    <w:rsid w:val="008002C2"/>
    <w:rsid w:val="0094012E"/>
    <w:rsid w:val="00A774A2"/>
    <w:rsid w:val="00AD1912"/>
    <w:rsid w:val="00B54319"/>
    <w:rsid w:val="00B75CAB"/>
    <w:rsid w:val="00C75898"/>
    <w:rsid w:val="00D11470"/>
    <w:rsid w:val="00D36BCA"/>
    <w:rsid w:val="00EF665E"/>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FE7A"/>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wcewilkinson</cp:lastModifiedBy>
  <cp:revision>4</cp:revision>
  <dcterms:created xsi:type="dcterms:W3CDTF">2020-05-16T16:10:00Z</dcterms:created>
  <dcterms:modified xsi:type="dcterms:W3CDTF">2020-07-12T13:20:00Z</dcterms:modified>
</cp:coreProperties>
</file>